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E3AD" w14:textId="3963B4A6" w:rsidR="00FE05B1" w:rsidRPr="00D35626" w:rsidRDefault="00586893" w:rsidP="00D35626">
      <w:pPr>
        <w:spacing w:before="120" w:after="240"/>
        <w:ind w:left="-426"/>
        <w:jc w:val="center"/>
        <w:rPr>
          <w:rFonts w:ascii="Arial" w:hAnsi="Arial" w:cs="Arial"/>
          <w:b/>
          <w:bCs/>
          <w:lang w:val="es-ES"/>
        </w:rPr>
      </w:pPr>
      <w:bookmarkStart w:id="0" w:name="_GoBack"/>
      <w:r w:rsidRPr="00D35626">
        <w:rPr>
          <w:rFonts w:ascii="Arial" w:hAnsi="Arial" w:cs="Arial"/>
          <w:b/>
          <w:bCs/>
          <w:lang w:val="es-ES"/>
        </w:rPr>
        <w:t>TRANSCRIPCIÓN AUDIO</w:t>
      </w:r>
    </w:p>
    <w:bookmarkEnd w:id="0"/>
    <w:p w14:paraId="148432F4" w14:textId="77777777" w:rsidR="00D35626" w:rsidRPr="00D35626" w:rsidRDefault="00D35626" w:rsidP="00D35626">
      <w:pPr>
        <w:pStyle w:val="Ttulo1"/>
        <w:shd w:val="clear" w:color="auto" w:fill="FFFFFF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35626">
        <w:rPr>
          <w:rStyle w:val="field"/>
          <w:rFonts w:ascii="Arial" w:hAnsi="Arial" w:cs="Arial"/>
          <w:b/>
          <w:bCs/>
          <w:color w:val="auto"/>
          <w:sz w:val="24"/>
          <w:szCs w:val="24"/>
        </w:rPr>
        <w:t xml:space="preserve">En primer semestre de 2022 aumentaron las quejas de los usuarios de los servicios públicos domiciliarios: </w:t>
      </w:r>
      <w:proofErr w:type="spellStart"/>
      <w:r w:rsidRPr="00D35626">
        <w:rPr>
          <w:rStyle w:val="field"/>
          <w:rFonts w:ascii="Arial" w:hAnsi="Arial" w:cs="Arial"/>
          <w:b/>
          <w:bCs/>
          <w:color w:val="auto"/>
          <w:sz w:val="24"/>
          <w:szCs w:val="24"/>
        </w:rPr>
        <w:t>Superservicios</w:t>
      </w:r>
      <w:proofErr w:type="spellEnd"/>
    </w:p>
    <w:p w14:paraId="47B353E7" w14:textId="77777777" w:rsidR="00740F1C" w:rsidRPr="00D35626" w:rsidRDefault="00740F1C" w:rsidP="00D35626">
      <w:pPr>
        <w:spacing w:before="24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BBCE882" w14:textId="3D465865" w:rsidR="00CF775A" w:rsidRPr="00D35626" w:rsidRDefault="00CF775A" w:rsidP="00D35626">
      <w:pPr>
        <w:spacing w:before="240" w:after="120"/>
        <w:rPr>
          <w:rFonts w:ascii="Arial" w:hAnsi="Arial" w:cs="Arial"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>Declaraciones:</w:t>
      </w:r>
      <w:r w:rsidRPr="00D35626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D35626" w:rsidRPr="00D35626">
        <w:rPr>
          <w:rFonts w:ascii="Arial" w:hAnsi="Arial" w:cs="Arial"/>
          <w:sz w:val="20"/>
          <w:szCs w:val="20"/>
        </w:rPr>
        <w:t xml:space="preserve">Lorenzo Castillo </w:t>
      </w:r>
      <w:proofErr w:type="spellStart"/>
      <w:r w:rsidR="00D35626" w:rsidRPr="00D35626">
        <w:rPr>
          <w:rFonts w:ascii="Arial" w:hAnsi="Arial" w:cs="Arial"/>
          <w:sz w:val="20"/>
          <w:szCs w:val="20"/>
        </w:rPr>
        <w:t>Barvo</w:t>
      </w:r>
      <w:proofErr w:type="spellEnd"/>
      <w:r w:rsidRPr="00D35626">
        <w:rPr>
          <w:rFonts w:ascii="Arial" w:hAnsi="Arial" w:cs="Arial"/>
          <w:sz w:val="20"/>
          <w:szCs w:val="20"/>
        </w:rPr>
        <w:t xml:space="preserve">, superintendente de Servicios Públicos Domiciliarios </w:t>
      </w:r>
      <w:r w:rsidR="00D35626" w:rsidRPr="00D35626">
        <w:rPr>
          <w:rFonts w:ascii="Arial" w:hAnsi="Arial" w:cs="Arial"/>
          <w:sz w:val="20"/>
          <w:szCs w:val="20"/>
        </w:rPr>
        <w:t>(e)</w:t>
      </w:r>
    </w:p>
    <w:p w14:paraId="2202DCDC" w14:textId="324902DB" w:rsidR="00CF775A" w:rsidRPr="00D35626" w:rsidRDefault="00CF775A" w:rsidP="00D35626">
      <w:pPr>
        <w:spacing w:before="120" w:after="120"/>
        <w:rPr>
          <w:rFonts w:ascii="Arial" w:hAnsi="Arial" w:cs="Arial"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>Fecha</w:t>
      </w:r>
      <w:r w:rsidRPr="00D35626"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r w:rsidR="00D35626" w:rsidRPr="00D35626">
        <w:rPr>
          <w:rFonts w:ascii="Arial" w:hAnsi="Arial" w:cs="Arial"/>
          <w:bCs/>
          <w:sz w:val="20"/>
          <w:szCs w:val="20"/>
          <w:lang w:val="es-ES"/>
        </w:rPr>
        <w:t>3de agosto</w:t>
      </w:r>
      <w:r w:rsidR="002F7C71" w:rsidRPr="00D35626">
        <w:rPr>
          <w:rFonts w:ascii="Arial" w:hAnsi="Arial" w:cs="Arial"/>
          <w:bCs/>
          <w:sz w:val="20"/>
          <w:szCs w:val="20"/>
          <w:lang w:val="es-ES"/>
        </w:rPr>
        <w:t xml:space="preserve"> de 2022</w:t>
      </w:r>
    </w:p>
    <w:p w14:paraId="75301CE5" w14:textId="6C995A3C" w:rsidR="00CF775A" w:rsidRPr="00D35626" w:rsidRDefault="00CF775A" w:rsidP="00D35626">
      <w:pPr>
        <w:spacing w:before="24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 xml:space="preserve">Texto del audio: </w:t>
      </w:r>
    </w:p>
    <w:p w14:paraId="69825855" w14:textId="3EF2E8DC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bookmarkStart w:id="1" w:name="14.2"/>
      <w:bookmarkEnd w:id="1"/>
      <w:r w:rsidRPr="00D35626">
        <w:rPr>
          <w:rFonts w:ascii="Arial" w:hAnsi="Arial" w:cs="Arial"/>
          <w:sz w:val="20"/>
          <w:szCs w:val="20"/>
        </w:rPr>
        <w:t>En el primer semestre de 2022 en la Superintendencia de Servicios Públicos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Domiciliarios recibimos 135 mil trámites y solicitudes de atención personalizada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sobre la prestación y facturación de los servicios de acueducto, alcantarillado,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aseo, energía, gas natural y gas licuado del pet</w:t>
      </w:r>
      <w:r>
        <w:rPr>
          <w:rFonts w:ascii="Arial" w:hAnsi="Arial" w:cs="Arial"/>
          <w:sz w:val="20"/>
          <w:szCs w:val="20"/>
        </w:rPr>
        <w:t xml:space="preserve">róleo. Esta cifra representa un </w:t>
      </w:r>
      <w:r w:rsidRPr="00D35626">
        <w:rPr>
          <w:rFonts w:ascii="Arial" w:hAnsi="Arial" w:cs="Arial"/>
          <w:sz w:val="20"/>
          <w:szCs w:val="20"/>
        </w:rPr>
        <w:t>incremento del 35% en comparación al mismo periodo del año anterior.</w:t>
      </w:r>
      <w:r w:rsidRPr="00D35626">
        <w:rPr>
          <w:rFonts w:ascii="Arial" w:hAnsi="Arial" w:cs="Arial"/>
          <w:sz w:val="20"/>
          <w:szCs w:val="20"/>
        </w:rPr>
        <w:br/>
      </w:r>
    </w:p>
    <w:p w14:paraId="66CA2685" w14:textId="4C4D405C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De estos 135 mil trámites que fueron recibidos en los diferentes canales de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 xml:space="preserve">atención de la </w:t>
      </w:r>
      <w:proofErr w:type="spellStart"/>
      <w:r w:rsidRPr="00D35626">
        <w:rPr>
          <w:rFonts w:ascii="Arial" w:hAnsi="Arial" w:cs="Arial"/>
          <w:sz w:val="20"/>
          <w:szCs w:val="20"/>
        </w:rPr>
        <w:t>Superservicios</w:t>
      </w:r>
      <w:proofErr w:type="spellEnd"/>
      <w:r w:rsidRPr="00D35626">
        <w:rPr>
          <w:rFonts w:ascii="Arial" w:hAnsi="Arial" w:cs="Arial"/>
          <w:sz w:val="20"/>
          <w:szCs w:val="20"/>
        </w:rPr>
        <w:t>, casi 54 mil fueron recursos de apelación, 50 mil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peticiones, quejas y reclamos, y más de 11 mil fueron recursos de reposición, de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queja y revocatorias. Además de 13 mil solicitudes de atención presencial en los</w:t>
      </w:r>
    </w:p>
    <w:p w14:paraId="7434B34D" w14:textId="0CFD1741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 xml:space="preserve">Puntos de Atención </w:t>
      </w:r>
      <w:proofErr w:type="spellStart"/>
      <w:r w:rsidRPr="00D35626">
        <w:rPr>
          <w:rFonts w:ascii="Arial" w:hAnsi="Arial" w:cs="Arial"/>
          <w:sz w:val="20"/>
          <w:szCs w:val="20"/>
        </w:rPr>
        <w:t>Superservicios</w:t>
      </w:r>
      <w:proofErr w:type="spellEnd"/>
      <w:r w:rsidRPr="00D35626">
        <w:rPr>
          <w:rFonts w:ascii="Arial" w:hAnsi="Arial" w:cs="Arial"/>
          <w:sz w:val="20"/>
          <w:szCs w:val="20"/>
        </w:rPr>
        <w:t>.</w:t>
      </w:r>
      <w:r w:rsidRPr="00D35626">
        <w:rPr>
          <w:rFonts w:ascii="Arial" w:hAnsi="Arial" w:cs="Arial"/>
          <w:sz w:val="20"/>
          <w:szCs w:val="20"/>
        </w:rPr>
        <w:br/>
      </w:r>
    </w:p>
    <w:p w14:paraId="6DF4E316" w14:textId="1A802229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 xml:space="preserve">Encontramos que las empresas con mayor número de reclamos son Air-e, </w:t>
      </w:r>
      <w:proofErr w:type="spellStart"/>
      <w:r w:rsidRPr="00D35626">
        <w:rPr>
          <w:rFonts w:ascii="Arial" w:hAnsi="Arial" w:cs="Arial"/>
          <w:sz w:val="20"/>
          <w:szCs w:val="20"/>
        </w:rPr>
        <w:t>Vanti</w:t>
      </w:r>
      <w:proofErr w:type="spellEnd"/>
      <w:r w:rsidRPr="00D3562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626">
        <w:rPr>
          <w:rFonts w:ascii="Arial" w:hAnsi="Arial" w:cs="Arial"/>
          <w:sz w:val="20"/>
          <w:szCs w:val="20"/>
        </w:rPr>
        <w:t>Enel</w:t>
      </w:r>
      <w:proofErr w:type="spellEnd"/>
      <w:r w:rsidRPr="00D35626">
        <w:rPr>
          <w:rFonts w:ascii="Arial" w:hAnsi="Arial" w:cs="Arial"/>
          <w:sz w:val="20"/>
          <w:szCs w:val="20"/>
        </w:rPr>
        <w:t xml:space="preserve"> Colombia y </w:t>
      </w:r>
      <w:proofErr w:type="spellStart"/>
      <w:r w:rsidRPr="00D35626">
        <w:rPr>
          <w:rFonts w:ascii="Arial" w:hAnsi="Arial" w:cs="Arial"/>
          <w:sz w:val="20"/>
          <w:szCs w:val="20"/>
        </w:rPr>
        <w:t>Afinia</w:t>
      </w:r>
      <w:proofErr w:type="spellEnd"/>
      <w:r w:rsidRPr="00D35626">
        <w:rPr>
          <w:rFonts w:ascii="Arial" w:hAnsi="Arial" w:cs="Arial"/>
          <w:sz w:val="20"/>
          <w:szCs w:val="20"/>
        </w:rPr>
        <w:t>. El 29 % de estos trámites se registraron en el centro del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país, incluyendo a Bogotá. En la Territorial Noroccidente que cubre los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departamentos de Atlántico, Magdalena, Guajira y el archipiélago de San Andrés,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recibimos el 22 % y a la Territorial Nororiente que atiende a Bolívar, Córdoba,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Sucre y Cesar, llegó el 12 %. El servicio de energía eléctrica concentró el mayor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porcentaje de los trámites con el 46 %, seguido por gas natural con el 17 %,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acueducto con el 16 % y aseo con el 7 %.</w:t>
      </w:r>
      <w:r w:rsidRPr="00D35626">
        <w:rPr>
          <w:rFonts w:ascii="Arial" w:hAnsi="Arial" w:cs="Arial"/>
          <w:sz w:val="20"/>
          <w:szCs w:val="20"/>
        </w:rPr>
        <w:br/>
      </w:r>
    </w:p>
    <w:p w14:paraId="327132DA" w14:textId="7B0E5D19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Las principales causas de estos reclamos están en la facturación con el 73 % de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los casos, como la inconformidad con la medición del consumo o producción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facturada, por cobros de conexión, reconexión o reinstalación, y el cobro de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recuperación de consumos.</w:t>
      </w:r>
      <w:r w:rsidRPr="00D35626">
        <w:rPr>
          <w:rFonts w:ascii="Arial" w:hAnsi="Arial" w:cs="Arial"/>
          <w:sz w:val="20"/>
          <w:szCs w:val="20"/>
        </w:rPr>
        <w:br/>
      </w:r>
    </w:p>
    <w:p w14:paraId="3D914F88" w14:textId="0D613A3C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Debido al aumento de los trámites este año ya iniciamos investigaciones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administrativas por presuntas vulneraciones a los derechos de los usuarios, entre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las superintendencias delegadas para la Protección al Usuario y Gestión en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Territorio; para Acueducto, Alcantarillado y Aseo; y para Energía y Gas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Combustible. Entre las acciones están las evaluaciones integrales a Empresas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Públicas de Medellín (EPM) y a Empresas Municipales de Cali (</w:t>
      </w:r>
      <w:proofErr w:type="spellStart"/>
      <w:r w:rsidRPr="00D35626">
        <w:rPr>
          <w:rFonts w:ascii="Arial" w:hAnsi="Arial" w:cs="Arial"/>
          <w:sz w:val="20"/>
          <w:szCs w:val="20"/>
        </w:rPr>
        <w:t>Emcali</w:t>
      </w:r>
      <w:proofErr w:type="spellEnd"/>
      <w:r w:rsidRPr="00D35626">
        <w:rPr>
          <w:rFonts w:ascii="Arial" w:hAnsi="Arial" w:cs="Arial"/>
          <w:sz w:val="20"/>
          <w:szCs w:val="20"/>
        </w:rPr>
        <w:t>); también</w:t>
      </w:r>
      <w:r>
        <w:rPr>
          <w:rFonts w:ascii="Arial" w:hAnsi="Arial" w:cs="Arial"/>
          <w:sz w:val="20"/>
          <w:szCs w:val="20"/>
        </w:rPr>
        <w:t xml:space="preserve"> </w:t>
      </w:r>
      <w:r w:rsidRPr="00D35626">
        <w:rPr>
          <w:rFonts w:ascii="Arial" w:hAnsi="Arial" w:cs="Arial"/>
          <w:sz w:val="20"/>
          <w:szCs w:val="20"/>
        </w:rPr>
        <w:t>suscribimos programa de gestión con la empresa de energía del Chocó (</w:t>
      </w:r>
      <w:proofErr w:type="spellStart"/>
      <w:r w:rsidRPr="00D35626">
        <w:rPr>
          <w:rFonts w:ascii="Arial" w:hAnsi="Arial" w:cs="Arial"/>
          <w:sz w:val="20"/>
          <w:szCs w:val="20"/>
        </w:rPr>
        <w:t>Dispac</w:t>
      </w:r>
      <w:proofErr w:type="spellEnd"/>
      <w:r w:rsidRPr="00D35626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</w:r>
    </w:p>
    <w:p w14:paraId="0AA4DC31" w14:textId="77777777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Desde la superintendencia recordamos a los usuarios que tienen a su disposición</w:t>
      </w:r>
    </w:p>
    <w:p w14:paraId="719FF7B9" w14:textId="77777777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 xml:space="preserve">44 Puntos de Atención </w:t>
      </w:r>
      <w:proofErr w:type="spellStart"/>
      <w:r w:rsidRPr="00D35626">
        <w:rPr>
          <w:rFonts w:ascii="Arial" w:hAnsi="Arial" w:cs="Arial"/>
          <w:sz w:val="20"/>
          <w:szCs w:val="20"/>
        </w:rPr>
        <w:t>Superservicios</w:t>
      </w:r>
      <w:proofErr w:type="spellEnd"/>
      <w:r w:rsidRPr="00D35626">
        <w:rPr>
          <w:rFonts w:ascii="Arial" w:hAnsi="Arial" w:cs="Arial"/>
          <w:sz w:val="20"/>
          <w:szCs w:val="20"/>
        </w:rPr>
        <w:t>, PAS, y 32 oficinas digitales en todo el país</w:t>
      </w:r>
    </w:p>
    <w:p w14:paraId="20EF6FB1" w14:textId="77777777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para recibir peticiones, quejas y reclamos, sin costo y sin necesidad de</w:t>
      </w:r>
    </w:p>
    <w:p w14:paraId="6192A4B1" w14:textId="3ECB6934" w:rsidR="00740F1C" w:rsidRPr="00D35626" w:rsidRDefault="00D35626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intermediarios.</w:t>
      </w:r>
    </w:p>
    <w:p w14:paraId="1C8FCCE1" w14:textId="77777777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</w:p>
    <w:p w14:paraId="330BCD41" w14:textId="0CDF06FD" w:rsidR="00586893" w:rsidRPr="00D35626" w:rsidRDefault="00586893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FIN</w:t>
      </w:r>
    </w:p>
    <w:p w14:paraId="78EE3E6A" w14:textId="5217EA26" w:rsidR="00586893" w:rsidRDefault="00586893" w:rsidP="00586893">
      <w:pPr>
        <w:spacing w:before="240" w:after="120"/>
        <w:jc w:val="both"/>
        <w:rPr>
          <w:rFonts w:ascii="Arial" w:hAnsi="Arial" w:cs="Arial"/>
          <w:sz w:val="22"/>
          <w:szCs w:val="22"/>
          <w:lang w:val="es-ES"/>
        </w:rPr>
      </w:pPr>
    </w:p>
    <w:sectPr w:rsidR="00586893" w:rsidSect="00D35626">
      <w:pgSz w:w="12240" w:h="15840"/>
      <w:pgMar w:top="127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C"/>
    <w:rsid w:val="00142879"/>
    <w:rsid w:val="001D4366"/>
    <w:rsid w:val="00235A0E"/>
    <w:rsid w:val="002E3759"/>
    <w:rsid w:val="002F7C71"/>
    <w:rsid w:val="004238DC"/>
    <w:rsid w:val="00586893"/>
    <w:rsid w:val="005C1279"/>
    <w:rsid w:val="0067212E"/>
    <w:rsid w:val="006905B2"/>
    <w:rsid w:val="00740F1C"/>
    <w:rsid w:val="0091367B"/>
    <w:rsid w:val="009E4197"/>
    <w:rsid w:val="00A01F39"/>
    <w:rsid w:val="00B743BA"/>
    <w:rsid w:val="00CF775A"/>
    <w:rsid w:val="00D33EDB"/>
    <w:rsid w:val="00D35626"/>
    <w:rsid w:val="00D6419F"/>
    <w:rsid w:val="00E30A65"/>
    <w:rsid w:val="00E5315A"/>
    <w:rsid w:val="00EB3F8D"/>
    <w:rsid w:val="00EF3871"/>
    <w:rsid w:val="00F36454"/>
    <w:rsid w:val="00FE05B1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36A"/>
  <w15:chartTrackingRefBased/>
  <w15:docId w15:val="{26FE8168-503D-194A-B6FA-60BC87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F7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775A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8689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5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Fuentedeprrafopredeter"/>
    <w:rsid w:val="00D3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Molina Patiño</dc:creator>
  <cp:keywords/>
  <dc:description/>
  <cp:lastModifiedBy>Paula Andrea Gonzalez Zamudio</cp:lastModifiedBy>
  <cp:revision>2</cp:revision>
  <dcterms:created xsi:type="dcterms:W3CDTF">2022-08-09T16:58:00Z</dcterms:created>
  <dcterms:modified xsi:type="dcterms:W3CDTF">2022-08-09T16:58:00Z</dcterms:modified>
</cp:coreProperties>
</file>